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15DD" w14:textId="41644AC2" w:rsidR="00C44F18" w:rsidRDefault="00C44F18" w:rsidP="00C44F18">
      <w:pPr>
        <w:tabs>
          <w:tab w:val="left" w:pos="-1440"/>
          <w:tab w:val="left" w:pos="-720"/>
        </w:tabs>
        <w:jc w:val="both"/>
        <w:rPr>
          <w:spacing w:val="-2"/>
          <w:lang w:val="nl-NL"/>
        </w:rPr>
      </w:pPr>
      <w:r w:rsidRPr="001123EB">
        <w:rPr>
          <w:rFonts w:ascii="Times New Roman" w:hAnsi="Times New Roman"/>
          <w:b/>
          <w:noProof/>
        </w:rPr>
        <w:drawing>
          <wp:inline distT="0" distB="0" distL="0" distR="0" wp14:anchorId="5573C94B" wp14:editId="088DC251">
            <wp:extent cx="3200400" cy="1181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00400" cy="1181100"/>
                    </a:xfrm>
                    <a:prstGeom prst="rect">
                      <a:avLst/>
                    </a:prstGeom>
                    <a:noFill/>
                    <a:ln>
                      <a:noFill/>
                    </a:ln>
                  </pic:spPr>
                </pic:pic>
              </a:graphicData>
            </a:graphic>
          </wp:inline>
        </w:drawing>
      </w:r>
    </w:p>
    <w:p w14:paraId="0F99B467" w14:textId="77777777" w:rsidR="00C44F18" w:rsidRDefault="00C44F18" w:rsidP="00C44F18">
      <w:pPr>
        <w:tabs>
          <w:tab w:val="left" w:pos="-1440"/>
          <w:tab w:val="left" w:pos="-720"/>
        </w:tabs>
        <w:jc w:val="both"/>
        <w:rPr>
          <w:spacing w:val="-2"/>
          <w:lang w:val="nl-NL"/>
        </w:rPr>
        <w:sectPr w:rsidR="00C44F18" w:rsidSect="00FC1AF2">
          <w:footerReference w:type="default" r:id="rId5"/>
          <w:endnotePr>
            <w:numFmt w:val="decimal"/>
          </w:endnotePr>
          <w:pgSz w:w="11906" w:h="16838"/>
          <w:pgMar w:top="1440" w:right="1440" w:bottom="1440" w:left="1440" w:header="1440" w:footer="1247" w:gutter="0"/>
          <w:pgNumType w:start="1"/>
          <w:cols w:space="708"/>
          <w:noEndnote/>
          <w:docGrid w:linePitch="272"/>
        </w:sectPr>
      </w:pPr>
    </w:p>
    <w:p w14:paraId="16AA833A" w14:textId="77777777" w:rsidR="00C44F18" w:rsidRDefault="00C44F18" w:rsidP="00C44F18">
      <w:pPr>
        <w:tabs>
          <w:tab w:val="left" w:pos="-1440"/>
          <w:tab w:val="left" w:pos="-720"/>
        </w:tabs>
        <w:spacing w:line="287" w:lineRule="auto"/>
        <w:jc w:val="center"/>
        <w:rPr>
          <w:rFonts w:ascii="Univers" w:hAnsi="Univers"/>
          <w:b/>
          <w:sz w:val="30"/>
          <w:lang w:val="nl-NL"/>
        </w:rPr>
      </w:pPr>
    </w:p>
    <w:p w14:paraId="2678F734" w14:textId="77777777" w:rsidR="00C44F18" w:rsidRDefault="00C44F18" w:rsidP="00C44F18">
      <w:pPr>
        <w:tabs>
          <w:tab w:val="left" w:pos="-1440"/>
          <w:tab w:val="left" w:pos="-720"/>
        </w:tabs>
        <w:spacing w:line="287" w:lineRule="auto"/>
        <w:jc w:val="center"/>
        <w:rPr>
          <w:rFonts w:ascii="Univers" w:hAnsi="Univers"/>
          <w:b/>
          <w:sz w:val="30"/>
          <w:lang w:val="nl-NL"/>
        </w:rPr>
      </w:pPr>
      <w:r>
        <w:rPr>
          <w:rFonts w:ascii="Univers" w:hAnsi="Univers"/>
          <w:b/>
          <w:sz w:val="30"/>
          <w:lang w:val="nl-NL"/>
        </w:rPr>
        <w:t xml:space="preserve">Verklaring omtrent het vervullen van andere functies dan  </w:t>
      </w:r>
    </w:p>
    <w:p w14:paraId="09B04309" w14:textId="77777777" w:rsidR="00C44F18" w:rsidRDefault="00C44F18" w:rsidP="00C44F18">
      <w:pPr>
        <w:tabs>
          <w:tab w:val="left" w:pos="-1440"/>
          <w:tab w:val="left" w:pos="-720"/>
        </w:tabs>
        <w:spacing w:line="287" w:lineRule="auto"/>
        <w:jc w:val="center"/>
        <w:rPr>
          <w:rFonts w:ascii="Univers" w:hAnsi="Univers"/>
          <w:b/>
          <w:sz w:val="30"/>
          <w:lang w:val="nl-NL"/>
        </w:rPr>
      </w:pPr>
      <w:r>
        <w:rPr>
          <w:rFonts w:ascii="Univers" w:hAnsi="Univers"/>
          <w:b/>
          <w:sz w:val="30"/>
          <w:lang w:val="nl-NL"/>
        </w:rPr>
        <w:t xml:space="preserve"> Lid van het algemeen bestuur </w:t>
      </w:r>
    </w:p>
    <w:p w14:paraId="4A086C23" w14:textId="77777777" w:rsidR="00C44F18" w:rsidRDefault="00C44F18" w:rsidP="00C44F18">
      <w:pPr>
        <w:tabs>
          <w:tab w:val="left" w:pos="-1440"/>
          <w:tab w:val="left" w:pos="-720"/>
        </w:tabs>
        <w:spacing w:line="287" w:lineRule="auto"/>
        <w:jc w:val="center"/>
        <w:rPr>
          <w:rFonts w:ascii="Univers" w:hAnsi="Univers"/>
          <w:b/>
          <w:sz w:val="30"/>
          <w:lang w:val="nl-NL"/>
        </w:rPr>
      </w:pPr>
      <w:r>
        <w:rPr>
          <w:rFonts w:ascii="Univers" w:hAnsi="Univers"/>
          <w:b/>
          <w:sz w:val="30"/>
          <w:lang w:val="nl-NL"/>
        </w:rPr>
        <w:t>van het hoogheemraadschap van Rijnland</w:t>
      </w:r>
    </w:p>
    <w:p w14:paraId="40295993" w14:textId="77777777" w:rsidR="00C44F18" w:rsidRPr="0056592C" w:rsidRDefault="00C44F18" w:rsidP="00C44F18">
      <w:pPr>
        <w:tabs>
          <w:tab w:val="left" w:pos="-1440"/>
          <w:tab w:val="left" w:pos="-720"/>
        </w:tabs>
        <w:spacing w:line="287" w:lineRule="auto"/>
        <w:jc w:val="center"/>
        <w:rPr>
          <w:rFonts w:ascii="Verdana" w:hAnsi="Verdana"/>
          <w:lang w:val="nl-NL"/>
        </w:rPr>
      </w:pPr>
      <w:r w:rsidRPr="0056592C">
        <w:rPr>
          <w:rFonts w:ascii="Verdana" w:hAnsi="Verdana"/>
          <w:lang w:val="nl-NL"/>
        </w:rPr>
        <w:t xml:space="preserve">artikel 32 eerste lid, van de Waterschapswet </w:t>
      </w:r>
    </w:p>
    <w:p w14:paraId="0D5E3499" w14:textId="1BAEEE58" w:rsidR="00C44F18" w:rsidRDefault="00C44F18" w:rsidP="00C44F18">
      <w:pPr>
        <w:tabs>
          <w:tab w:val="left" w:pos="-1440"/>
          <w:tab w:val="left" w:pos="-720"/>
        </w:tabs>
        <w:spacing w:line="287" w:lineRule="auto"/>
        <w:jc w:val="center"/>
        <w:rPr>
          <w:rFonts w:ascii="Univers" w:hAnsi="Univers"/>
          <w:sz w:val="22"/>
          <w:lang w:val="nl-NL"/>
        </w:rPr>
      </w:pPr>
    </w:p>
    <w:p w14:paraId="052E38AC" w14:textId="7C1042F0" w:rsidR="00C44F18" w:rsidRPr="00C44F18" w:rsidRDefault="00C44F18" w:rsidP="00C44F18">
      <w:pPr>
        <w:tabs>
          <w:tab w:val="left" w:pos="-1440"/>
          <w:tab w:val="left" w:pos="-720"/>
        </w:tabs>
        <w:spacing w:line="287" w:lineRule="auto"/>
        <w:rPr>
          <w:rFonts w:ascii="Verdana" w:hAnsi="Verdana"/>
          <w:spacing w:val="-2"/>
          <w:lang w:val="nl-NL"/>
        </w:rPr>
      </w:pPr>
      <w:r w:rsidRPr="00C44F18">
        <w:rPr>
          <w:rFonts w:ascii="Verdana" w:hAnsi="Verdana"/>
          <w:spacing w:val="-2"/>
          <w:lang w:val="nl-NL"/>
        </w:rPr>
        <w:t xml:space="preserve">Ondergetekende, … … … … … </w:t>
      </w:r>
      <w:r w:rsidRPr="00C44F18">
        <w:rPr>
          <w:rFonts w:ascii="Verdana" w:hAnsi="Verdana"/>
          <w:spacing w:val="-2"/>
          <w:lang w:val="nl-NL"/>
        </w:rPr>
        <w:t xml:space="preserve">… … … … … … … … … … </w:t>
      </w:r>
      <w:r w:rsidRPr="00C44F18">
        <w:rPr>
          <w:rFonts w:ascii="Verdana" w:hAnsi="Verdana"/>
          <w:spacing w:val="-2"/>
          <w:lang w:val="nl-NL"/>
        </w:rPr>
        <w:t xml:space="preserve">deelt hierbij op grond van het bepaalde in artikel 32 eerste lid van de </w:t>
      </w:r>
      <w:proofErr w:type="spellStart"/>
      <w:r w:rsidRPr="00C44F18">
        <w:rPr>
          <w:rFonts w:ascii="Verdana" w:hAnsi="Verdana"/>
          <w:spacing w:val="-2"/>
          <w:lang w:val="nl-NL"/>
        </w:rPr>
        <w:t>waterschapswet</w:t>
      </w:r>
      <w:proofErr w:type="spellEnd"/>
      <w:r w:rsidRPr="00C44F18">
        <w:rPr>
          <w:rFonts w:ascii="Verdana" w:hAnsi="Verdana"/>
          <w:spacing w:val="-2"/>
          <w:lang w:val="nl-NL"/>
        </w:rPr>
        <w:t xml:space="preserve"> mede, naast het bestuurs- of commissielidmaatschap van het Hoogheemraadschap van Rijnland, de volgende functie(s) te vervullen: </w:t>
      </w:r>
    </w:p>
    <w:p w14:paraId="20FA73F9" w14:textId="5940C645" w:rsidR="00C44F18" w:rsidRPr="00C44F18" w:rsidRDefault="00C44F18" w:rsidP="00C44F18">
      <w:pPr>
        <w:tabs>
          <w:tab w:val="left" w:pos="-1440"/>
          <w:tab w:val="left" w:pos="-720"/>
        </w:tabs>
        <w:spacing w:line="287" w:lineRule="auto"/>
        <w:rPr>
          <w:rFonts w:ascii="Verdana" w:hAnsi="Verdana"/>
          <w:spacing w:val="-2"/>
          <w:lang w:val="nl-NL"/>
        </w:rPr>
      </w:pPr>
    </w:p>
    <w:p w14:paraId="3F0C1F1F" w14:textId="77777777" w:rsidR="00C44F18" w:rsidRPr="00C44F18" w:rsidRDefault="00C44F18" w:rsidP="00C44F18">
      <w:pPr>
        <w:tabs>
          <w:tab w:val="left" w:pos="-1440"/>
          <w:tab w:val="left" w:pos="-720"/>
        </w:tabs>
        <w:spacing w:line="287" w:lineRule="auto"/>
        <w:rPr>
          <w:rFonts w:ascii="Verdana" w:hAnsi="Verdana"/>
          <w:spacing w:val="-2"/>
          <w:lang w:val="nl-NL"/>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09"/>
        <w:gridCol w:w="6142"/>
      </w:tblGrid>
      <w:tr w:rsidR="00C44F18" w:rsidRPr="00C44F18" w14:paraId="040C19C0" w14:textId="77777777" w:rsidTr="00460194">
        <w:tc>
          <w:tcPr>
            <w:tcW w:w="3209" w:type="dxa"/>
            <w:tcBorders>
              <w:bottom w:val="dotted" w:sz="4" w:space="0" w:color="auto"/>
            </w:tcBorders>
          </w:tcPr>
          <w:p w14:paraId="627D4806" w14:textId="3D28173F" w:rsidR="00C44F18" w:rsidRPr="00C44F18" w:rsidRDefault="00C44F18" w:rsidP="00C44F18">
            <w:pPr>
              <w:tabs>
                <w:tab w:val="left" w:pos="-1440"/>
                <w:tab w:val="left" w:pos="-720"/>
              </w:tabs>
              <w:spacing w:line="287" w:lineRule="auto"/>
              <w:jc w:val="both"/>
              <w:rPr>
                <w:rFonts w:ascii="Verdana" w:hAnsi="Verdana"/>
                <w:spacing w:val="-2"/>
                <w:lang w:val="nl-NL"/>
              </w:rPr>
            </w:pPr>
            <w:r>
              <w:rPr>
                <w:rFonts w:ascii="Verdana" w:hAnsi="Verdana"/>
                <w:spacing w:val="-2"/>
                <w:lang w:val="nl-NL"/>
              </w:rPr>
              <w:t xml:space="preserve">Hoofdfunctie: </w:t>
            </w:r>
          </w:p>
        </w:tc>
        <w:tc>
          <w:tcPr>
            <w:tcW w:w="6142" w:type="dxa"/>
            <w:tcBorders>
              <w:bottom w:val="dotted" w:sz="4" w:space="0" w:color="auto"/>
            </w:tcBorders>
          </w:tcPr>
          <w:p w14:paraId="6FE2D0D0" w14:textId="77777777" w:rsidR="00C44F18" w:rsidRDefault="00C44F18" w:rsidP="00C44F18">
            <w:pPr>
              <w:tabs>
                <w:tab w:val="left" w:pos="-1440"/>
                <w:tab w:val="left" w:pos="-720"/>
              </w:tabs>
              <w:spacing w:line="287" w:lineRule="auto"/>
              <w:jc w:val="both"/>
              <w:rPr>
                <w:rFonts w:ascii="Verdana" w:hAnsi="Verdana"/>
                <w:spacing w:val="-2"/>
                <w:lang w:val="nl-NL"/>
              </w:rPr>
            </w:pPr>
          </w:p>
          <w:p w14:paraId="7B40E7DE" w14:textId="2A3C8C65" w:rsidR="00460194" w:rsidRPr="00C44F18" w:rsidRDefault="00460194" w:rsidP="00C44F18">
            <w:pPr>
              <w:tabs>
                <w:tab w:val="left" w:pos="-1440"/>
                <w:tab w:val="left" w:pos="-720"/>
              </w:tabs>
              <w:spacing w:line="287" w:lineRule="auto"/>
              <w:jc w:val="both"/>
              <w:rPr>
                <w:rFonts w:ascii="Verdana" w:hAnsi="Verdana"/>
                <w:spacing w:val="-2"/>
                <w:lang w:val="nl-NL"/>
              </w:rPr>
            </w:pPr>
          </w:p>
        </w:tc>
      </w:tr>
      <w:tr w:rsidR="00C44F18" w:rsidRPr="00C44F18" w14:paraId="373D66F8" w14:textId="77777777" w:rsidTr="00460194">
        <w:tc>
          <w:tcPr>
            <w:tcW w:w="3209" w:type="dxa"/>
            <w:tcBorders>
              <w:left w:val="nil"/>
              <w:right w:val="nil"/>
            </w:tcBorders>
          </w:tcPr>
          <w:p w14:paraId="0A6FE7D3" w14:textId="77777777" w:rsidR="00C44F18" w:rsidRPr="00C44F18" w:rsidRDefault="00C44F18" w:rsidP="00C44F18">
            <w:pPr>
              <w:tabs>
                <w:tab w:val="left" w:pos="-1440"/>
                <w:tab w:val="left" w:pos="-720"/>
              </w:tabs>
              <w:spacing w:line="287" w:lineRule="auto"/>
              <w:jc w:val="both"/>
              <w:rPr>
                <w:rFonts w:ascii="Verdana" w:hAnsi="Verdana"/>
                <w:spacing w:val="-2"/>
                <w:lang w:val="nl-NL"/>
              </w:rPr>
            </w:pPr>
          </w:p>
        </w:tc>
        <w:tc>
          <w:tcPr>
            <w:tcW w:w="6142" w:type="dxa"/>
            <w:tcBorders>
              <w:left w:val="nil"/>
              <w:right w:val="nil"/>
            </w:tcBorders>
          </w:tcPr>
          <w:p w14:paraId="021D406E" w14:textId="77777777" w:rsidR="00C44F18" w:rsidRPr="00C44F18" w:rsidRDefault="00C44F18" w:rsidP="00C44F18">
            <w:pPr>
              <w:tabs>
                <w:tab w:val="left" w:pos="-1440"/>
                <w:tab w:val="left" w:pos="-720"/>
              </w:tabs>
              <w:spacing w:line="287" w:lineRule="auto"/>
              <w:jc w:val="both"/>
              <w:rPr>
                <w:rFonts w:ascii="Verdana" w:hAnsi="Verdana"/>
                <w:spacing w:val="-2"/>
                <w:lang w:val="nl-NL"/>
              </w:rPr>
            </w:pPr>
          </w:p>
        </w:tc>
      </w:tr>
      <w:tr w:rsidR="00C44F18" w:rsidRPr="00C44F18" w14:paraId="5F80A267" w14:textId="77777777" w:rsidTr="00460194">
        <w:tc>
          <w:tcPr>
            <w:tcW w:w="3209" w:type="dxa"/>
          </w:tcPr>
          <w:p w14:paraId="67F41EFE" w14:textId="78E2960A" w:rsidR="00C44F18" w:rsidRPr="00C44F18" w:rsidRDefault="00C44F18" w:rsidP="00C44F18">
            <w:pPr>
              <w:tabs>
                <w:tab w:val="left" w:pos="-1440"/>
                <w:tab w:val="left" w:pos="-720"/>
              </w:tabs>
              <w:spacing w:line="287" w:lineRule="auto"/>
              <w:jc w:val="both"/>
              <w:rPr>
                <w:rFonts w:ascii="Verdana" w:hAnsi="Verdana"/>
                <w:spacing w:val="-2"/>
                <w:lang w:val="nl-NL"/>
              </w:rPr>
            </w:pPr>
            <w:r w:rsidRPr="00C44F18">
              <w:rPr>
                <w:rFonts w:ascii="Verdana" w:hAnsi="Verdana"/>
                <w:spacing w:val="-2"/>
                <w:lang w:val="nl-NL"/>
              </w:rPr>
              <w:t xml:space="preserve">Nevenfunctie(s) bezoldigd: </w:t>
            </w:r>
          </w:p>
        </w:tc>
        <w:tc>
          <w:tcPr>
            <w:tcW w:w="6142" w:type="dxa"/>
          </w:tcPr>
          <w:p w14:paraId="01A9992F" w14:textId="77777777" w:rsidR="00C44F18" w:rsidRDefault="00C44F18" w:rsidP="00C44F18">
            <w:pPr>
              <w:tabs>
                <w:tab w:val="left" w:pos="-1440"/>
                <w:tab w:val="left" w:pos="-720"/>
              </w:tabs>
              <w:spacing w:line="287" w:lineRule="auto"/>
              <w:jc w:val="both"/>
              <w:rPr>
                <w:rFonts w:ascii="Verdana" w:hAnsi="Verdana"/>
                <w:spacing w:val="-2"/>
                <w:lang w:val="nl-NL"/>
              </w:rPr>
            </w:pPr>
            <w:r w:rsidRPr="00C44F18">
              <w:rPr>
                <w:rFonts w:ascii="Verdana" w:hAnsi="Verdana"/>
                <w:spacing w:val="-2"/>
                <w:lang w:val="nl-NL"/>
              </w:rPr>
              <w:t>-</w:t>
            </w:r>
          </w:p>
          <w:p w14:paraId="1B55E219" w14:textId="6B71A3E6" w:rsidR="00460194" w:rsidRPr="00C44F18" w:rsidRDefault="00460194" w:rsidP="00C44F18">
            <w:pPr>
              <w:tabs>
                <w:tab w:val="left" w:pos="-1440"/>
                <w:tab w:val="left" w:pos="-720"/>
              </w:tabs>
              <w:spacing w:line="287" w:lineRule="auto"/>
              <w:jc w:val="both"/>
              <w:rPr>
                <w:rFonts w:ascii="Verdana" w:hAnsi="Verdana"/>
                <w:spacing w:val="-2"/>
                <w:lang w:val="nl-NL"/>
              </w:rPr>
            </w:pPr>
          </w:p>
        </w:tc>
      </w:tr>
      <w:tr w:rsidR="00C44F18" w:rsidRPr="00C44F18" w14:paraId="2ED1104C" w14:textId="77777777" w:rsidTr="00460194">
        <w:tc>
          <w:tcPr>
            <w:tcW w:w="3209" w:type="dxa"/>
          </w:tcPr>
          <w:p w14:paraId="64E324D4" w14:textId="77777777" w:rsidR="00C44F18" w:rsidRPr="00C44F18" w:rsidRDefault="00C44F18" w:rsidP="00C44F18">
            <w:pPr>
              <w:tabs>
                <w:tab w:val="left" w:pos="-1440"/>
                <w:tab w:val="left" w:pos="-720"/>
              </w:tabs>
              <w:spacing w:line="287" w:lineRule="auto"/>
              <w:jc w:val="both"/>
              <w:rPr>
                <w:rFonts w:ascii="Verdana" w:hAnsi="Verdana"/>
                <w:spacing w:val="-2"/>
                <w:lang w:val="nl-NL"/>
              </w:rPr>
            </w:pPr>
          </w:p>
        </w:tc>
        <w:tc>
          <w:tcPr>
            <w:tcW w:w="6142" w:type="dxa"/>
          </w:tcPr>
          <w:p w14:paraId="079DBC8F" w14:textId="77777777" w:rsidR="00C44F18" w:rsidRDefault="00C44F18" w:rsidP="00C44F18">
            <w:pPr>
              <w:tabs>
                <w:tab w:val="left" w:pos="-1440"/>
                <w:tab w:val="left" w:pos="-720"/>
              </w:tabs>
              <w:spacing w:line="287" w:lineRule="auto"/>
              <w:jc w:val="both"/>
              <w:rPr>
                <w:rFonts w:ascii="Verdana" w:hAnsi="Verdana"/>
                <w:spacing w:val="-2"/>
                <w:lang w:val="nl-NL"/>
              </w:rPr>
            </w:pPr>
            <w:r w:rsidRPr="00C44F18">
              <w:rPr>
                <w:rFonts w:ascii="Verdana" w:hAnsi="Verdana"/>
                <w:spacing w:val="-2"/>
                <w:lang w:val="nl-NL"/>
              </w:rPr>
              <w:t>-</w:t>
            </w:r>
          </w:p>
          <w:p w14:paraId="7908C9EE" w14:textId="62663F78" w:rsidR="00460194" w:rsidRPr="00C44F18" w:rsidRDefault="00460194" w:rsidP="00C44F18">
            <w:pPr>
              <w:tabs>
                <w:tab w:val="left" w:pos="-1440"/>
                <w:tab w:val="left" w:pos="-720"/>
              </w:tabs>
              <w:spacing w:line="287" w:lineRule="auto"/>
              <w:jc w:val="both"/>
              <w:rPr>
                <w:rFonts w:ascii="Verdana" w:hAnsi="Verdana"/>
                <w:spacing w:val="-2"/>
                <w:lang w:val="nl-NL"/>
              </w:rPr>
            </w:pPr>
          </w:p>
        </w:tc>
      </w:tr>
      <w:tr w:rsidR="00C44F18" w:rsidRPr="00C44F18" w14:paraId="20FE4DF2" w14:textId="77777777" w:rsidTr="00460194">
        <w:tc>
          <w:tcPr>
            <w:tcW w:w="3209" w:type="dxa"/>
            <w:tcBorders>
              <w:bottom w:val="dotted" w:sz="4" w:space="0" w:color="auto"/>
            </w:tcBorders>
          </w:tcPr>
          <w:p w14:paraId="256B1013" w14:textId="77777777" w:rsidR="00C44F18" w:rsidRPr="00C44F18" w:rsidRDefault="00C44F18" w:rsidP="00C44F18">
            <w:pPr>
              <w:tabs>
                <w:tab w:val="left" w:pos="-1440"/>
                <w:tab w:val="left" w:pos="-720"/>
              </w:tabs>
              <w:spacing w:line="287" w:lineRule="auto"/>
              <w:jc w:val="both"/>
              <w:rPr>
                <w:rFonts w:ascii="Verdana" w:hAnsi="Verdana"/>
                <w:spacing w:val="-2"/>
                <w:lang w:val="nl-NL"/>
              </w:rPr>
            </w:pPr>
          </w:p>
        </w:tc>
        <w:tc>
          <w:tcPr>
            <w:tcW w:w="6142" w:type="dxa"/>
            <w:tcBorders>
              <w:bottom w:val="dotted" w:sz="4" w:space="0" w:color="auto"/>
            </w:tcBorders>
          </w:tcPr>
          <w:p w14:paraId="3A7DDB3A" w14:textId="77777777" w:rsidR="00C44F18" w:rsidRDefault="00C44F18" w:rsidP="00C44F18">
            <w:pPr>
              <w:tabs>
                <w:tab w:val="left" w:pos="-1440"/>
                <w:tab w:val="left" w:pos="-720"/>
              </w:tabs>
              <w:spacing w:line="287" w:lineRule="auto"/>
              <w:jc w:val="both"/>
              <w:rPr>
                <w:rFonts w:ascii="Verdana" w:hAnsi="Verdana"/>
                <w:spacing w:val="-2"/>
                <w:lang w:val="nl-NL"/>
              </w:rPr>
            </w:pPr>
            <w:r w:rsidRPr="00C44F18">
              <w:rPr>
                <w:rFonts w:ascii="Verdana" w:hAnsi="Verdana"/>
                <w:spacing w:val="-2"/>
                <w:lang w:val="nl-NL"/>
              </w:rPr>
              <w:t>-</w:t>
            </w:r>
          </w:p>
          <w:p w14:paraId="175461ED" w14:textId="49577059" w:rsidR="00460194" w:rsidRPr="00C44F18" w:rsidRDefault="00460194" w:rsidP="00C44F18">
            <w:pPr>
              <w:tabs>
                <w:tab w:val="left" w:pos="-1440"/>
                <w:tab w:val="left" w:pos="-720"/>
              </w:tabs>
              <w:spacing w:line="287" w:lineRule="auto"/>
              <w:jc w:val="both"/>
              <w:rPr>
                <w:rFonts w:ascii="Verdana" w:hAnsi="Verdana"/>
                <w:spacing w:val="-2"/>
                <w:lang w:val="nl-NL"/>
              </w:rPr>
            </w:pPr>
          </w:p>
        </w:tc>
      </w:tr>
      <w:tr w:rsidR="00C44F18" w:rsidRPr="00C44F18" w14:paraId="5C836926" w14:textId="77777777" w:rsidTr="00460194">
        <w:tc>
          <w:tcPr>
            <w:tcW w:w="3209" w:type="dxa"/>
            <w:tcBorders>
              <w:left w:val="nil"/>
              <w:right w:val="nil"/>
            </w:tcBorders>
          </w:tcPr>
          <w:p w14:paraId="57010080" w14:textId="77777777" w:rsidR="00C44F18" w:rsidRPr="00C44F18" w:rsidRDefault="00C44F18" w:rsidP="00C44F18">
            <w:pPr>
              <w:tabs>
                <w:tab w:val="left" w:pos="-1440"/>
                <w:tab w:val="left" w:pos="-720"/>
              </w:tabs>
              <w:spacing w:line="287" w:lineRule="auto"/>
              <w:jc w:val="both"/>
              <w:rPr>
                <w:rFonts w:ascii="Verdana" w:hAnsi="Verdana"/>
                <w:spacing w:val="-2"/>
                <w:lang w:val="nl-NL"/>
              </w:rPr>
            </w:pPr>
          </w:p>
        </w:tc>
        <w:tc>
          <w:tcPr>
            <w:tcW w:w="6142" w:type="dxa"/>
            <w:tcBorders>
              <w:left w:val="nil"/>
              <w:right w:val="nil"/>
            </w:tcBorders>
          </w:tcPr>
          <w:p w14:paraId="5C7D0232" w14:textId="77777777" w:rsidR="00C44F18" w:rsidRPr="00C44F18" w:rsidRDefault="00C44F18" w:rsidP="00C44F18">
            <w:pPr>
              <w:tabs>
                <w:tab w:val="left" w:pos="-1440"/>
                <w:tab w:val="left" w:pos="-720"/>
              </w:tabs>
              <w:spacing w:line="287" w:lineRule="auto"/>
              <w:jc w:val="both"/>
              <w:rPr>
                <w:rFonts w:ascii="Verdana" w:hAnsi="Verdana"/>
                <w:spacing w:val="-2"/>
                <w:lang w:val="nl-NL"/>
              </w:rPr>
            </w:pPr>
          </w:p>
        </w:tc>
      </w:tr>
      <w:tr w:rsidR="00C44F18" w:rsidRPr="00C44F18" w14:paraId="075CFC14" w14:textId="77777777" w:rsidTr="00460194">
        <w:tc>
          <w:tcPr>
            <w:tcW w:w="3209" w:type="dxa"/>
          </w:tcPr>
          <w:p w14:paraId="3865ACAC" w14:textId="59BA326B" w:rsidR="00C44F18" w:rsidRPr="00C44F18" w:rsidRDefault="00C44F18" w:rsidP="00C44F18">
            <w:pPr>
              <w:tabs>
                <w:tab w:val="left" w:pos="-1440"/>
                <w:tab w:val="left" w:pos="-720"/>
              </w:tabs>
              <w:spacing w:line="287" w:lineRule="auto"/>
              <w:jc w:val="both"/>
              <w:rPr>
                <w:rFonts w:ascii="Verdana" w:hAnsi="Verdana"/>
                <w:spacing w:val="-2"/>
                <w:lang w:val="nl-NL"/>
              </w:rPr>
            </w:pPr>
            <w:r w:rsidRPr="00C44F18">
              <w:rPr>
                <w:rFonts w:ascii="Verdana" w:hAnsi="Verdana"/>
                <w:spacing w:val="-2"/>
                <w:lang w:val="nl-NL"/>
              </w:rPr>
              <w:t xml:space="preserve">Nevenfunctie(s) onbezoldigd: </w:t>
            </w:r>
          </w:p>
        </w:tc>
        <w:tc>
          <w:tcPr>
            <w:tcW w:w="6142" w:type="dxa"/>
          </w:tcPr>
          <w:p w14:paraId="5FD6BEA3" w14:textId="77777777" w:rsidR="00C44F18" w:rsidRDefault="00C44F18" w:rsidP="00C44F18">
            <w:pPr>
              <w:tabs>
                <w:tab w:val="left" w:pos="-1440"/>
                <w:tab w:val="left" w:pos="-720"/>
              </w:tabs>
              <w:spacing w:line="287" w:lineRule="auto"/>
              <w:jc w:val="both"/>
              <w:rPr>
                <w:rFonts w:ascii="Verdana" w:hAnsi="Verdana"/>
                <w:spacing w:val="-2"/>
                <w:lang w:val="nl-NL"/>
              </w:rPr>
            </w:pPr>
            <w:r>
              <w:rPr>
                <w:rFonts w:ascii="Verdana" w:hAnsi="Verdana"/>
                <w:spacing w:val="-2"/>
                <w:lang w:val="nl-NL"/>
              </w:rPr>
              <w:t>-</w:t>
            </w:r>
          </w:p>
          <w:p w14:paraId="2F9E2278" w14:textId="09501232" w:rsidR="00460194" w:rsidRPr="00C44F18" w:rsidRDefault="00460194" w:rsidP="00C44F18">
            <w:pPr>
              <w:tabs>
                <w:tab w:val="left" w:pos="-1440"/>
                <w:tab w:val="left" w:pos="-720"/>
              </w:tabs>
              <w:spacing w:line="287" w:lineRule="auto"/>
              <w:jc w:val="both"/>
              <w:rPr>
                <w:rFonts w:ascii="Verdana" w:hAnsi="Verdana"/>
                <w:spacing w:val="-2"/>
                <w:lang w:val="nl-NL"/>
              </w:rPr>
            </w:pPr>
          </w:p>
        </w:tc>
      </w:tr>
      <w:tr w:rsidR="00C44F18" w:rsidRPr="00C44F18" w14:paraId="110BC905" w14:textId="77777777" w:rsidTr="00460194">
        <w:tc>
          <w:tcPr>
            <w:tcW w:w="3209" w:type="dxa"/>
          </w:tcPr>
          <w:p w14:paraId="153F51DA" w14:textId="77777777" w:rsidR="00C44F18" w:rsidRPr="00C44F18" w:rsidRDefault="00C44F18" w:rsidP="00C44F18">
            <w:pPr>
              <w:tabs>
                <w:tab w:val="left" w:pos="-1440"/>
                <w:tab w:val="left" w:pos="-720"/>
              </w:tabs>
              <w:spacing w:line="287" w:lineRule="auto"/>
              <w:jc w:val="both"/>
              <w:rPr>
                <w:rFonts w:ascii="Verdana" w:hAnsi="Verdana"/>
                <w:spacing w:val="-2"/>
                <w:lang w:val="nl-NL"/>
              </w:rPr>
            </w:pPr>
          </w:p>
        </w:tc>
        <w:tc>
          <w:tcPr>
            <w:tcW w:w="6142" w:type="dxa"/>
          </w:tcPr>
          <w:p w14:paraId="0C528045" w14:textId="77777777" w:rsidR="00C44F18" w:rsidRDefault="00C44F18" w:rsidP="00C44F18">
            <w:pPr>
              <w:tabs>
                <w:tab w:val="left" w:pos="-1440"/>
                <w:tab w:val="left" w:pos="-720"/>
              </w:tabs>
              <w:spacing w:line="287" w:lineRule="auto"/>
              <w:jc w:val="both"/>
              <w:rPr>
                <w:rFonts w:ascii="Verdana" w:hAnsi="Verdana"/>
                <w:spacing w:val="-2"/>
                <w:lang w:val="nl-NL"/>
              </w:rPr>
            </w:pPr>
            <w:r>
              <w:rPr>
                <w:rFonts w:ascii="Verdana" w:hAnsi="Verdana"/>
                <w:spacing w:val="-2"/>
                <w:lang w:val="nl-NL"/>
              </w:rPr>
              <w:t>-</w:t>
            </w:r>
          </w:p>
          <w:p w14:paraId="3933CFB8" w14:textId="4C5C4F14" w:rsidR="00460194" w:rsidRPr="00C44F18" w:rsidRDefault="00460194" w:rsidP="00C44F18">
            <w:pPr>
              <w:tabs>
                <w:tab w:val="left" w:pos="-1440"/>
                <w:tab w:val="left" w:pos="-720"/>
              </w:tabs>
              <w:spacing w:line="287" w:lineRule="auto"/>
              <w:jc w:val="both"/>
              <w:rPr>
                <w:rFonts w:ascii="Verdana" w:hAnsi="Verdana"/>
                <w:spacing w:val="-2"/>
                <w:lang w:val="nl-NL"/>
              </w:rPr>
            </w:pPr>
          </w:p>
        </w:tc>
      </w:tr>
      <w:tr w:rsidR="00C44F18" w:rsidRPr="00C44F18" w14:paraId="2E1A3462" w14:textId="77777777" w:rsidTr="00460194">
        <w:tc>
          <w:tcPr>
            <w:tcW w:w="3209" w:type="dxa"/>
          </w:tcPr>
          <w:p w14:paraId="0C2B80EA" w14:textId="77777777" w:rsidR="00C44F18" w:rsidRPr="00C44F18" w:rsidRDefault="00C44F18" w:rsidP="00C44F18">
            <w:pPr>
              <w:tabs>
                <w:tab w:val="left" w:pos="-1440"/>
                <w:tab w:val="left" w:pos="-720"/>
              </w:tabs>
              <w:spacing w:line="287" w:lineRule="auto"/>
              <w:jc w:val="both"/>
              <w:rPr>
                <w:rFonts w:ascii="Verdana" w:hAnsi="Verdana"/>
                <w:spacing w:val="-2"/>
                <w:lang w:val="nl-NL"/>
              </w:rPr>
            </w:pPr>
          </w:p>
        </w:tc>
        <w:tc>
          <w:tcPr>
            <w:tcW w:w="6142" w:type="dxa"/>
          </w:tcPr>
          <w:p w14:paraId="73C42258" w14:textId="77777777" w:rsidR="00C44F18" w:rsidRDefault="00C44F18" w:rsidP="00C44F18">
            <w:pPr>
              <w:tabs>
                <w:tab w:val="left" w:pos="-1440"/>
                <w:tab w:val="left" w:pos="-720"/>
              </w:tabs>
              <w:spacing w:line="287" w:lineRule="auto"/>
              <w:jc w:val="both"/>
              <w:rPr>
                <w:rFonts w:ascii="Verdana" w:hAnsi="Verdana"/>
                <w:spacing w:val="-2"/>
                <w:lang w:val="nl-NL"/>
              </w:rPr>
            </w:pPr>
            <w:r>
              <w:rPr>
                <w:rFonts w:ascii="Verdana" w:hAnsi="Verdana"/>
                <w:spacing w:val="-2"/>
                <w:lang w:val="nl-NL"/>
              </w:rPr>
              <w:t>-</w:t>
            </w:r>
          </w:p>
          <w:p w14:paraId="7BFD380B" w14:textId="540F8DEA" w:rsidR="00460194" w:rsidRPr="00C44F18" w:rsidRDefault="00460194" w:rsidP="00C44F18">
            <w:pPr>
              <w:tabs>
                <w:tab w:val="left" w:pos="-1440"/>
                <w:tab w:val="left" w:pos="-720"/>
              </w:tabs>
              <w:spacing w:line="287" w:lineRule="auto"/>
              <w:jc w:val="both"/>
              <w:rPr>
                <w:rFonts w:ascii="Verdana" w:hAnsi="Verdana"/>
                <w:spacing w:val="-2"/>
                <w:lang w:val="nl-NL"/>
              </w:rPr>
            </w:pPr>
          </w:p>
        </w:tc>
      </w:tr>
      <w:tr w:rsidR="00C44F18" w:rsidRPr="00C44F18" w14:paraId="242ADEB8" w14:textId="77777777" w:rsidTr="00460194">
        <w:tc>
          <w:tcPr>
            <w:tcW w:w="3209" w:type="dxa"/>
          </w:tcPr>
          <w:p w14:paraId="3E58705D" w14:textId="77777777" w:rsidR="00C44F18" w:rsidRPr="00C44F18" w:rsidRDefault="00C44F18" w:rsidP="00C44F18">
            <w:pPr>
              <w:tabs>
                <w:tab w:val="left" w:pos="-1440"/>
                <w:tab w:val="left" w:pos="-720"/>
              </w:tabs>
              <w:spacing w:line="287" w:lineRule="auto"/>
              <w:jc w:val="both"/>
              <w:rPr>
                <w:rFonts w:ascii="Verdana" w:hAnsi="Verdana"/>
                <w:spacing w:val="-2"/>
                <w:lang w:val="nl-NL"/>
              </w:rPr>
            </w:pPr>
          </w:p>
        </w:tc>
        <w:tc>
          <w:tcPr>
            <w:tcW w:w="6142" w:type="dxa"/>
          </w:tcPr>
          <w:p w14:paraId="67B2A196" w14:textId="77777777" w:rsidR="00C44F18" w:rsidRDefault="00C44F18" w:rsidP="00C44F18">
            <w:pPr>
              <w:tabs>
                <w:tab w:val="left" w:pos="-1440"/>
                <w:tab w:val="left" w:pos="-720"/>
              </w:tabs>
              <w:spacing w:line="287" w:lineRule="auto"/>
              <w:jc w:val="both"/>
              <w:rPr>
                <w:rFonts w:ascii="Verdana" w:hAnsi="Verdana"/>
                <w:spacing w:val="-2"/>
                <w:lang w:val="nl-NL"/>
              </w:rPr>
            </w:pPr>
            <w:r>
              <w:rPr>
                <w:rFonts w:ascii="Verdana" w:hAnsi="Verdana"/>
                <w:spacing w:val="-2"/>
                <w:lang w:val="nl-NL"/>
              </w:rPr>
              <w:t>-</w:t>
            </w:r>
          </w:p>
          <w:p w14:paraId="61DB74AD" w14:textId="46669017" w:rsidR="00460194" w:rsidRPr="00C44F18" w:rsidRDefault="00460194" w:rsidP="00C44F18">
            <w:pPr>
              <w:tabs>
                <w:tab w:val="left" w:pos="-1440"/>
                <w:tab w:val="left" w:pos="-720"/>
              </w:tabs>
              <w:spacing w:line="287" w:lineRule="auto"/>
              <w:jc w:val="both"/>
              <w:rPr>
                <w:rFonts w:ascii="Verdana" w:hAnsi="Verdana"/>
                <w:spacing w:val="-2"/>
                <w:lang w:val="nl-NL"/>
              </w:rPr>
            </w:pPr>
          </w:p>
        </w:tc>
      </w:tr>
    </w:tbl>
    <w:p w14:paraId="72147D0A" w14:textId="3934DB7F" w:rsidR="00C44F18" w:rsidRPr="00460194" w:rsidRDefault="00460194" w:rsidP="00C44F18">
      <w:pPr>
        <w:tabs>
          <w:tab w:val="left" w:pos="-1440"/>
          <w:tab w:val="left" w:pos="-720"/>
        </w:tabs>
        <w:spacing w:line="287" w:lineRule="auto"/>
        <w:jc w:val="both"/>
        <w:rPr>
          <w:rFonts w:ascii="Verdana" w:hAnsi="Verdana"/>
          <w:i/>
          <w:iCs/>
          <w:spacing w:val="-2"/>
          <w:sz w:val="16"/>
          <w:szCs w:val="16"/>
          <w:lang w:val="nl-NL"/>
        </w:rPr>
      </w:pPr>
      <w:r w:rsidRPr="00460194">
        <w:rPr>
          <w:rFonts w:ascii="Verdana" w:hAnsi="Verdana"/>
          <w:i/>
          <w:iCs/>
          <w:spacing w:val="-2"/>
          <w:sz w:val="16"/>
          <w:szCs w:val="16"/>
          <w:lang w:val="nl-NL"/>
        </w:rPr>
        <w:t>Tabel is a</w:t>
      </w:r>
      <w:r w:rsidR="00C44F18" w:rsidRPr="00460194">
        <w:rPr>
          <w:rFonts w:ascii="Verdana" w:hAnsi="Verdana"/>
          <w:i/>
          <w:iCs/>
          <w:spacing w:val="-2"/>
          <w:sz w:val="16"/>
          <w:szCs w:val="16"/>
          <w:lang w:val="nl-NL"/>
        </w:rPr>
        <w:t>an te vullen indien gewenst</w:t>
      </w:r>
    </w:p>
    <w:p w14:paraId="21C81708" w14:textId="142863DA" w:rsidR="00C44F18" w:rsidRPr="00C44F18" w:rsidRDefault="00C44F18" w:rsidP="00C44F18">
      <w:pPr>
        <w:tabs>
          <w:tab w:val="left" w:pos="-1440"/>
          <w:tab w:val="left" w:pos="-720"/>
        </w:tabs>
        <w:spacing w:line="287" w:lineRule="auto"/>
        <w:jc w:val="both"/>
        <w:rPr>
          <w:rFonts w:ascii="Verdana" w:hAnsi="Verdana"/>
          <w:spacing w:val="-2"/>
          <w:lang w:val="nl-NL"/>
        </w:rPr>
      </w:pPr>
    </w:p>
    <w:p w14:paraId="00E917DF" w14:textId="77777777" w:rsidR="00C44F18" w:rsidRDefault="00C44F18" w:rsidP="00C44F18">
      <w:pPr>
        <w:tabs>
          <w:tab w:val="left" w:pos="-1440"/>
          <w:tab w:val="left" w:pos="-720"/>
          <w:tab w:val="left" w:pos="0"/>
          <w:tab w:val="left" w:pos="720"/>
          <w:tab w:val="left" w:pos="1440"/>
          <w:tab w:val="left" w:pos="2160"/>
          <w:tab w:val="left" w:pos="2880"/>
          <w:tab w:val="center" w:pos="4819"/>
          <w:tab w:val="right" w:pos="9638"/>
        </w:tabs>
        <w:spacing w:line="287" w:lineRule="auto"/>
        <w:jc w:val="both"/>
        <w:rPr>
          <w:rFonts w:ascii="Verdana" w:hAnsi="Verdana"/>
          <w:spacing w:val="-2"/>
          <w:lang w:val="nl-NL"/>
        </w:rPr>
      </w:pPr>
    </w:p>
    <w:p w14:paraId="6148822A" w14:textId="047D277B" w:rsidR="00460194" w:rsidRDefault="00460194" w:rsidP="00C44F18">
      <w:pPr>
        <w:tabs>
          <w:tab w:val="left" w:pos="-1440"/>
          <w:tab w:val="left" w:pos="-720"/>
          <w:tab w:val="left" w:pos="0"/>
          <w:tab w:val="left" w:pos="720"/>
          <w:tab w:val="left" w:pos="1440"/>
          <w:tab w:val="left" w:pos="2160"/>
          <w:tab w:val="left" w:pos="2880"/>
          <w:tab w:val="left" w:pos="4024"/>
          <w:tab w:val="left" w:pos="4320"/>
          <w:tab w:val="left" w:pos="5040"/>
          <w:tab w:val="left" w:pos="5760"/>
          <w:tab w:val="left" w:pos="6480"/>
          <w:tab w:val="left" w:pos="7200"/>
          <w:tab w:val="left" w:pos="7920"/>
          <w:tab w:val="left" w:pos="8640"/>
        </w:tabs>
        <w:spacing w:line="287" w:lineRule="auto"/>
        <w:jc w:val="both"/>
        <w:rPr>
          <w:rFonts w:ascii="Verdana" w:hAnsi="Verdana"/>
          <w:spacing w:val="-2"/>
          <w:lang w:val="nl-NL"/>
        </w:rPr>
      </w:pPr>
      <w:r w:rsidRPr="00C44F18">
        <w:rPr>
          <w:rFonts w:ascii="Verdana" w:hAnsi="Verdana"/>
          <w:spacing w:val="-2"/>
          <w:lang w:val="nl-NL"/>
        </w:rPr>
        <w:t>… … … … … … … … … … … … … … …</w:t>
      </w:r>
      <w:r>
        <w:rPr>
          <w:rFonts w:ascii="Verdana" w:hAnsi="Verdana"/>
          <w:spacing w:val="-2"/>
          <w:lang w:val="nl-NL"/>
        </w:rPr>
        <w:tab/>
      </w:r>
      <w:r>
        <w:rPr>
          <w:rFonts w:ascii="Verdana" w:hAnsi="Verdana"/>
          <w:spacing w:val="-2"/>
          <w:lang w:val="nl-NL"/>
        </w:rPr>
        <w:tab/>
      </w:r>
      <w:r>
        <w:rPr>
          <w:rFonts w:ascii="Verdana" w:hAnsi="Verdana"/>
          <w:spacing w:val="-2"/>
          <w:lang w:val="nl-NL"/>
        </w:rPr>
        <w:tab/>
      </w:r>
      <w:r w:rsidRPr="00C44F18">
        <w:rPr>
          <w:rFonts w:ascii="Verdana" w:hAnsi="Verdana"/>
          <w:spacing w:val="-2"/>
          <w:lang w:val="nl-NL"/>
        </w:rPr>
        <w:t>… … … … … … … … … … … … … … …</w:t>
      </w:r>
    </w:p>
    <w:p w14:paraId="48F96618" w14:textId="2BD9BD2A" w:rsidR="00C44F18" w:rsidRPr="009B4BD0" w:rsidRDefault="00C44F18" w:rsidP="00C44F18">
      <w:pPr>
        <w:tabs>
          <w:tab w:val="left" w:pos="-1440"/>
          <w:tab w:val="left" w:pos="-720"/>
          <w:tab w:val="left" w:pos="0"/>
          <w:tab w:val="left" w:pos="720"/>
          <w:tab w:val="left" w:pos="1440"/>
          <w:tab w:val="left" w:pos="2160"/>
          <w:tab w:val="left" w:pos="2880"/>
          <w:tab w:val="left" w:pos="4024"/>
          <w:tab w:val="left" w:pos="4320"/>
          <w:tab w:val="left" w:pos="5040"/>
          <w:tab w:val="left" w:pos="5760"/>
          <w:tab w:val="left" w:pos="6480"/>
          <w:tab w:val="left" w:pos="7200"/>
          <w:tab w:val="left" w:pos="7920"/>
          <w:tab w:val="left" w:pos="8640"/>
        </w:tabs>
        <w:spacing w:line="287" w:lineRule="auto"/>
        <w:jc w:val="both"/>
        <w:rPr>
          <w:rFonts w:ascii="Verdana" w:hAnsi="Verdana"/>
          <w:spacing w:val="-2"/>
          <w:lang w:val="nl-NL"/>
        </w:rPr>
      </w:pPr>
      <w:r w:rsidRPr="009B4BD0">
        <w:rPr>
          <w:rFonts w:ascii="Verdana" w:hAnsi="Verdana"/>
          <w:spacing w:val="-2"/>
          <w:lang w:val="nl-NL"/>
        </w:rPr>
        <w:t>(plaats)</w:t>
      </w:r>
      <w:r w:rsidRPr="009B4BD0">
        <w:rPr>
          <w:rFonts w:ascii="Verdana" w:hAnsi="Verdana"/>
          <w:spacing w:val="-2"/>
          <w:lang w:val="nl-NL"/>
        </w:rPr>
        <w:tab/>
      </w:r>
      <w:r w:rsidRPr="009B4BD0">
        <w:rPr>
          <w:rFonts w:ascii="Verdana" w:hAnsi="Verdana"/>
          <w:spacing w:val="-2"/>
          <w:lang w:val="nl-NL"/>
        </w:rPr>
        <w:tab/>
      </w:r>
      <w:r w:rsidRPr="009B4BD0">
        <w:rPr>
          <w:rFonts w:ascii="Verdana" w:hAnsi="Verdana"/>
          <w:spacing w:val="-2"/>
          <w:lang w:val="nl-NL"/>
        </w:rPr>
        <w:tab/>
      </w:r>
      <w:r w:rsidRPr="009B4BD0">
        <w:rPr>
          <w:rFonts w:ascii="Verdana" w:hAnsi="Verdana"/>
          <w:spacing w:val="-2"/>
          <w:lang w:val="nl-NL"/>
        </w:rPr>
        <w:tab/>
        <w:t xml:space="preserve">        </w:t>
      </w:r>
      <w:r w:rsidR="00460194">
        <w:rPr>
          <w:rFonts w:ascii="Verdana" w:hAnsi="Verdana"/>
          <w:spacing w:val="-2"/>
          <w:lang w:val="nl-NL"/>
        </w:rPr>
        <w:tab/>
      </w:r>
      <w:r w:rsidRPr="009B4BD0">
        <w:rPr>
          <w:rFonts w:ascii="Verdana" w:hAnsi="Verdana"/>
          <w:spacing w:val="-2"/>
          <w:lang w:val="nl-NL"/>
        </w:rPr>
        <w:t>(datum)</w:t>
      </w:r>
    </w:p>
    <w:p w14:paraId="22CE71E9" w14:textId="758C3A18" w:rsidR="00C44F18" w:rsidRDefault="00C44F18" w:rsidP="00C44F18">
      <w:pPr>
        <w:tabs>
          <w:tab w:val="left" w:pos="-1440"/>
          <w:tab w:val="left" w:pos="-720"/>
          <w:tab w:val="left" w:pos="0"/>
          <w:tab w:val="left" w:pos="720"/>
          <w:tab w:val="left" w:pos="1440"/>
          <w:tab w:val="left" w:pos="2160"/>
          <w:tab w:val="left" w:pos="2880"/>
          <w:tab w:val="left" w:pos="4024"/>
          <w:tab w:val="left" w:pos="4320"/>
          <w:tab w:val="left" w:pos="5040"/>
          <w:tab w:val="left" w:pos="5760"/>
          <w:tab w:val="left" w:pos="6480"/>
          <w:tab w:val="left" w:pos="7200"/>
          <w:tab w:val="left" w:pos="7920"/>
          <w:tab w:val="left" w:pos="8640"/>
        </w:tabs>
        <w:spacing w:line="287" w:lineRule="auto"/>
        <w:jc w:val="both"/>
        <w:rPr>
          <w:rFonts w:ascii="Verdana" w:hAnsi="Verdana"/>
          <w:spacing w:val="-2"/>
          <w:lang w:val="nl-NL"/>
        </w:rPr>
      </w:pPr>
    </w:p>
    <w:p w14:paraId="1F9D9CE9" w14:textId="77777777" w:rsidR="00460194" w:rsidRPr="009B4BD0" w:rsidRDefault="00460194" w:rsidP="00C44F18">
      <w:pPr>
        <w:tabs>
          <w:tab w:val="left" w:pos="-1440"/>
          <w:tab w:val="left" w:pos="-720"/>
          <w:tab w:val="left" w:pos="0"/>
          <w:tab w:val="left" w:pos="720"/>
          <w:tab w:val="left" w:pos="1440"/>
          <w:tab w:val="left" w:pos="2160"/>
          <w:tab w:val="left" w:pos="2880"/>
          <w:tab w:val="left" w:pos="4024"/>
          <w:tab w:val="left" w:pos="4320"/>
          <w:tab w:val="left" w:pos="5040"/>
          <w:tab w:val="left" w:pos="5760"/>
          <w:tab w:val="left" w:pos="6480"/>
          <w:tab w:val="left" w:pos="7200"/>
          <w:tab w:val="left" w:pos="7920"/>
          <w:tab w:val="left" w:pos="8640"/>
        </w:tabs>
        <w:spacing w:line="287" w:lineRule="auto"/>
        <w:jc w:val="both"/>
        <w:rPr>
          <w:rFonts w:ascii="Verdana" w:hAnsi="Verdana"/>
          <w:spacing w:val="-2"/>
          <w:lang w:val="nl-NL"/>
        </w:rPr>
      </w:pPr>
    </w:p>
    <w:p w14:paraId="64F4C8DD" w14:textId="77777777" w:rsidR="00C44F18" w:rsidRPr="009B4BD0" w:rsidRDefault="00C44F18" w:rsidP="00C44F18">
      <w:pPr>
        <w:tabs>
          <w:tab w:val="left" w:pos="-1440"/>
          <w:tab w:val="left" w:pos="-720"/>
          <w:tab w:val="left" w:pos="0"/>
          <w:tab w:val="left" w:pos="720"/>
          <w:tab w:val="left" w:pos="1440"/>
          <w:tab w:val="left" w:pos="2160"/>
          <w:tab w:val="left" w:pos="2880"/>
          <w:tab w:val="left" w:pos="4024"/>
          <w:tab w:val="left" w:pos="4320"/>
          <w:tab w:val="left" w:pos="5040"/>
          <w:tab w:val="left" w:pos="5760"/>
          <w:tab w:val="left" w:pos="6480"/>
          <w:tab w:val="left" w:pos="7200"/>
          <w:tab w:val="left" w:pos="7920"/>
          <w:tab w:val="left" w:pos="8640"/>
        </w:tabs>
        <w:spacing w:line="287" w:lineRule="auto"/>
        <w:jc w:val="both"/>
        <w:rPr>
          <w:rFonts w:ascii="Verdana" w:hAnsi="Verdana"/>
          <w:spacing w:val="-2"/>
          <w:lang w:val="nl-NL"/>
        </w:rPr>
      </w:pPr>
    </w:p>
    <w:p w14:paraId="069801D0" w14:textId="5B3AB059" w:rsidR="00C44F18" w:rsidRPr="009B4BD0" w:rsidRDefault="00460194" w:rsidP="00C44F18">
      <w:pPr>
        <w:tabs>
          <w:tab w:val="left" w:pos="-1440"/>
          <w:tab w:val="left" w:pos="-720"/>
          <w:tab w:val="left" w:pos="0"/>
          <w:tab w:val="left" w:pos="720"/>
          <w:tab w:val="left" w:pos="1440"/>
          <w:tab w:val="left" w:pos="2160"/>
          <w:tab w:val="left" w:pos="2880"/>
          <w:tab w:val="left" w:pos="4024"/>
          <w:tab w:val="left" w:pos="4320"/>
          <w:tab w:val="left" w:pos="5040"/>
          <w:tab w:val="left" w:pos="5760"/>
          <w:tab w:val="left" w:pos="6480"/>
          <w:tab w:val="left" w:pos="7200"/>
          <w:tab w:val="left" w:pos="7920"/>
          <w:tab w:val="left" w:pos="8640"/>
        </w:tabs>
        <w:spacing w:line="10" w:lineRule="exact"/>
        <w:jc w:val="both"/>
        <w:rPr>
          <w:rFonts w:ascii="Verdana" w:hAnsi="Verdana"/>
          <w:spacing w:val="-2"/>
          <w:lang w:val="nl-NL"/>
        </w:rPr>
      </w:pPr>
      <w:r w:rsidRPr="00C44F18">
        <w:rPr>
          <w:rFonts w:ascii="Verdana" w:hAnsi="Verdana"/>
          <w:spacing w:val="-2"/>
          <w:lang w:val="nl-NL"/>
        </w:rPr>
        <w:t>… … … … … … … … … … … … … … …</w:t>
      </w:r>
    </w:p>
    <w:p w14:paraId="108A2BB5" w14:textId="77777777" w:rsidR="00C44F18" w:rsidRPr="009B4BD0" w:rsidRDefault="00C44F18" w:rsidP="00C44F18">
      <w:pPr>
        <w:tabs>
          <w:tab w:val="left" w:pos="-1440"/>
          <w:tab w:val="left" w:pos="-720"/>
          <w:tab w:val="left" w:pos="0"/>
          <w:tab w:val="left" w:pos="720"/>
          <w:tab w:val="left" w:pos="1440"/>
          <w:tab w:val="left" w:pos="3600"/>
        </w:tabs>
        <w:spacing w:line="287" w:lineRule="auto"/>
        <w:jc w:val="both"/>
        <w:rPr>
          <w:rFonts w:ascii="Verdana" w:hAnsi="Verdana"/>
          <w:spacing w:val="-2"/>
          <w:lang w:val="nl-NL"/>
        </w:rPr>
      </w:pPr>
      <w:r w:rsidRPr="009B4BD0">
        <w:rPr>
          <w:rFonts w:ascii="Verdana" w:hAnsi="Verdana"/>
          <w:spacing w:val="-2"/>
          <w:lang w:val="nl-NL"/>
        </w:rPr>
        <w:t>(handtekening)</w:t>
      </w:r>
      <w:r>
        <w:rPr>
          <w:rFonts w:ascii="Verdana" w:hAnsi="Verdana"/>
          <w:spacing w:val="-2"/>
          <w:lang w:val="nl-NL"/>
        </w:rPr>
        <w:tab/>
      </w:r>
      <w:r>
        <w:rPr>
          <w:rFonts w:ascii="Verdana" w:hAnsi="Verdana"/>
          <w:spacing w:val="-2"/>
          <w:lang w:val="nl-NL"/>
        </w:rPr>
        <w:tab/>
      </w:r>
      <w:r>
        <w:rPr>
          <w:rFonts w:ascii="Verdana" w:hAnsi="Verdana"/>
          <w:spacing w:val="-2"/>
          <w:lang w:val="nl-NL"/>
        </w:rPr>
        <w:tab/>
      </w:r>
      <w:r>
        <w:rPr>
          <w:rFonts w:ascii="Verdana" w:hAnsi="Verdana"/>
          <w:spacing w:val="-2"/>
          <w:lang w:val="nl-NL"/>
        </w:rPr>
        <w:tab/>
      </w:r>
      <w:r>
        <w:rPr>
          <w:rFonts w:ascii="Verdana" w:hAnsi="Verdana"/>
          <w:spacing w:val="-2"/>
          <w:lang w:val="nl-NL"/>
        </w:rPr>
        <w:tab/>
      </w:r>
      <w:r>
        <w:rPr>
          <w:rFonts w:ascii="Verdana" w:hAnsi="Verdana"/>
          <w:spacing w:val="-2"/>
          <w:lang w:val="nl-NL"/>
        </w:rPr>
        <w:tab/>
      </w:r>
      <w:r>
        <w:rPr>
          <w:rFonts w:ascii="Verdana" w:hAnsi="Verdana"/>
          <w:spacing w:val="-2"/>
          <w:lang w:val="nl-NL"/>
        </w:rPr>
        <w:tab/>
      </w:r>
      <w:r>
        <w:rPr>
          <w:rFonts w:ascii="Verdana" w:hAnsi="Verdana"/>
          <w:spacing w:val="-2"/>
          <w:lang w:val="nl-NL"/>
        </w:rPr>
        <w:tab/>
      </w:r>
    </w:p>
    <w:p w14:paraId="1FBB7980" w14:textId="77777777" w:rsidR="00C44F18" w:rsidRDefault="00C44F18" w:rsidP="00C44F18">
      <w:pPr>
        <w:rPr>
          <w:rFonts w:ascii="Verdana" w:hAnsi="Verdana"/>
          <w:lang w:val="nl-NL"/>
        </w:rPr>
      </w:pPr>
    </w:p>
    <w:p w14:paraId="7630E68F" w14:textId="77777777" w:rsidR="00C44F18" w:rsidRDefault="00C44F18" w:rsidP="00C44F18">
      <w:pPr>
        <w:rPr>
          <w:rFonts w:ascii="Verdana" w:hAnsi="Verdana"/>
          <w:lang w:val="nl-NL"/>
        </w:rPr>
      </w:pPr>
    </w:p>
    <w:p w14:paraId="4D09EB98" w14:textId="77777777" w:rsidR="00C44F18" w:rsidRDefault="00C44F18" w:rsidP="00C44F18">
      <w:pPr>
        <w:rPr>
          <w:rFonts w:ascii="Verdana" w:hAnsi="Verdana"/>
          <w:lang w:val="nl-NL"/>
        </w:rPr>
      </w:pPr>
      <w:r w:rsidRPr="00C1546F">
        <w:rPr>
          <w:rFonts w:ascii="Verdana" w:hAnsi="Verdana"/>
          <w:lang w:val="nl-NL"/>
        </w:rPr>
        <w:t xml:space="preserve">          </w:t>
      </w:r>
    </w:p>
    <w:p w14:paraId="109FF293" w14:textId="77777777" w:rsidR="00C44F18" w:rsidRDefault="00C44F18" w:rsidP="00C44F18">
      <w:pPr>
        <w:rPr>
          <w:rFonts w:ascii="Verdana" w:hAnsi="Verdana"/>
          <w:lang w:val="nl-NL"/>
        </w:rPr>
      </w:pPr>
    </w:p>
    <w:p w14:paraId="6329A866" w14:textId="77777777" w:rsidR="00C44F18" w:rsidRDefault="00C44F18" w:rsidP="00C44F18">
      <w:pPr>
        <w:rPr>
          <w:rFonts w:ascii="Verdana" w:hAnsi="Verdana"/>
          <w:lang w:val="nl-NL"/>
        </w:rPr>
      </w:pPr>
    </w:p>
    <w:p w14:paraId="502E3755" w14:textId="77777777" w:rsidR="00C44F18" w:rsidRDefault="00C44F18" w:rsidP="00C44F18">
      <w:pPr>
        <w:pStyle w:val="Voettekst"/>
        <w:pBdr>
          <w:top w:val="single" w:sz="4" w:space="1" w:color="auto"/>
          <w:left w:val="single" w:sz="4" w:space="4" w:color="auto"/>
          <w:bottom w:val="single" w:sz="4" w:space="1" w:color="auto"/>
          <w:right w:val="single" w:sz="4" w:space="30" w:color="auto"/>
        </w:pBdr>
        <w:rPr>
          <w:rFonts w:ascii="Verdana" w:hAnsi="Verdana"/>
          <w:lang w:val="nl-NL"/>
        </w:rPr>
      </w:pPr>
    </w:p>
    <w:p w14:paraId="180D8F66" w14:textId="77777777" w:rsidR="00C44F18" w:rsidRDefault="00C44F18" w:rsidP="00460194">
      <w:pPr>
        <w:pStyle w:val="Voettekst"/>
        <w:pBdr>
          <w:top w:val="single" w:sz="4" w:space="1" w:color="auto"/>
          <w:left w:val="single" w:sz="4" w:space="4" w:color="auto"/>
          <w:bottom w:val="single" w:sz="4" w:space="1" w:color="auto"/>
          <w:right w:val="single" w:sz="4" w:space="30" w:color="auto"/>
        </w:pBdr>
        <w:rPr>
          <w:rFonts w:ascii="Verdana" w:hAnsi="Verdana"/>
          <w:lang w:val="nl-NL"/>
        </w:rPr>
      </w:pPr>
      <w:r w:rsidRPr="0056592C">
        <w:rPr>
          <w:rFonts w:ascii="Verdana" w:hAnsi="Verdana"/>
          <w:lang w:val="nl-NL"/>
        </w:rPr>
        <w:t>Toelichting</w:t>
      </w:r>
    </w:p>
    <w:p w14:paraId="5B42F586" w14:textId="77777777" w:rsidR="00C44F18" w:rsidRPr="0056592C" w:rsidRDefault="00C44F18" w:rsidP="00460194">
      <w:pPr>
        <w:pStyle w:val="Voettekst"/>
        <w:pBdr>
          <w:top w:val="single" w:sz="4" w:space="1" w:color="auto"/>
          <w:left w:val="single" w:sz="4" w:space="4" w:color="auto"/>
          <w:bottom w:val="single" w:sz="4" w:space="1" w:color="auto"/>
          <w:right w:val="single" w:sz="4" w:space="30" w:color="auto"/>
        </w:pBdr>
        <w:rPr>
          <w:rFonts w:ascii="Verdana" w:hAnsi="Verdana"/>
          <w:spacing w:val="-2"/>
          <w:lang w:val="nl-NL"/>
        </w:rPr>
      </w:pPr>
    </w:p>
    <w:p w14:paraId="32D1FBBC" w14:textId="7C996996" w:rsidR="00C44F18" w:rsidRDefault="00C44F18" w:rsidP="00460194">
      <w:pPr>
        <w:pBdr>
          <w:top w:val="single" w:sz="4" w:space="1" w:color="auto"/>
          <w:left w:val="single" w:sz="4" w:space="4" w:color="auto"/>
          <w:bottom w:val="single" w:sz="4" w:space="1" w:color="auto"/>
          <w:right w:val="single" w:sz="4" w:space="30" w:color="auto"/>
        </w:pBdr>
        <w:tabs>
          <w:tab w:val="left" w:pos="-1440"/>
          <w:tab w:val="left" w:pos="-720"/>
          <w:tab w:val="left" w:pos="0"/>
          <w:tab w:val="left" w:pos="720"/>
          <w:tab w:val="left" w:pos="1440"/>
          <w:tab w:val="left" w:pos="2160"/>
          <w:tab w:val="left" w:pos="2880"/>
          <w:tab w:val="left" w:pos="4024"/>
          <w:tab w:val="left" w:pos="4320"/>
          <w:tab w:val="left" w:pos="5040"/>
          <w:tab w:val="left" w:pos="5760"/>
          <w:tab w:val="left" w:pos="6480"/>
          <w:tab w:val="left" w:pos="7200"/>
          <w:tab w:val="left" w:pos="7920"/>
          <w:tab w:val="left" w:pos="8640"/>
        </w:tabs>
        <w:rPr>
          <w:rFonts w:ascii="Verdana" w:hAnsi="Verdana" w:cs="Arial"/>
          <w:bCs/>
          <w:shd w:val="clear" w:color="auto" w:fill="FFFFFF"/>
        </w:rPr>
      </w:pPr>
      <w:r w:rsidRPr="0056592C">
        <w:rPr>
          <w:rFonts w:ascii="Verdana" w:hAnsi="Verdana"/>
          <w:spacing w:val="-2"/>
          <w:lang w:val="nl-NL"/>
        </w:rPr>
        <w:t xml:space="preserve">Deze verklaring heeft tot doel om inzicht te geven in andere functies van bestuursleden die mogelijk in de toekomst kunnen leiden tot een conflict van belangen. </w:t>
      </w:r>
      <w:r w:rsidRPr="0056592C">
        <w:rPr>
          <w:rFonts w:ascii="Verdana" w:hAnsi="Verdana"/>
          <w:bCs/>
          <w:lang w:val="nl-NL"/>
        </w:rPr>
        <w:t xml:space="preserve">Artikel 32 lid 1 van de Waterschapswet bepaalt dat </w:t>
      </w:r>
      <w:r>
        <w:rPr>
          <w:rFonts w:ascii="Verdana" w:hAnsi="Verdana"/>
          <w:bCs/>
          <w:lang w:val="nl-NL"/>
        </w:rPr>
        <w:t xml:space="preserve"> </w:t>
      </w:r>
      <w:r w:rsidRPr="0056592C">
        <w:rPr>
          <w:rFonts w:ascii="Verdana" w:hAnsi="Verdana" w:cs="Arial"/>
          <w:bCs/>
          <w:shd w:val="clear" w:color="auto" w:fill="FFFFFF"/>
        </w:rPr>
        <w:t xml:space="preserve">de leden van het algemeen bestuur openbaar maken welke andere functies dan het lidmaatschap van het algemeen bestuur zij vervullen. In artikel 2 is opgenomen dat Openbaarmaking plaats vindt terstond na benoeming tot lid van het algemeen bestuur of aanvaarding van een andere functie als bedoeld in het eerste lid en geschiedt zowel op elektronische wijze als door terinzagelegging van een opgave van de andere functies op de secretarie van het waterschap. </w:t>
      </w:r>
    </w:p>
    <w:p w14:paraId="2474A29E" w14:textId="298F5C72" w:rsidR="00460194" w:rsidRDefault="00460194" w:rsidP="00460194">
      <w:pPr>
        <w:pBdr>
          <w:top w:val="single" w:sz="4" w:space="1" w:color="auto"/>
          <w:left w:val="single" w:sz="4" w:space="4" w:color="auto"/>
          <w:bottom w:val="single" w:sz="4" w:space="1" w:color="auto"/>
          <w:right w:val="single" w:sz="4" w:space="30" w:color="auto"/>
        </w:pBdr>
        <w:tabs>
          <w:tab w:val="left" w:pos="-1440"/>
          <w:tab w:val="left" w:pos="-720"/>
          <w:tab w:val="left" w:pos="0"/>
          <w:tab w:val="left" w:pos="720"/>
          <w:tab w:val="left" w:pos="1440"/>
          <w:tab w:val="left" w:pos="2160"/>
          <w:tab w:val="left" w:pos="2880"/>
          <w:tab w:val="left" w:pos="4024"/>
          <w:tab w:val="left" w:pos="4320"/>
          <w:tab w:val="left" w:pos="5040"/>
          <w:tab w:val="left" w:pos="5760"/>
          <w:tab w:val="left" w:pos="6480"/>
          <w:tab w:val="left" w:pos="7200"/>
          <w:tab w:val="left" w:pos="7920"/>
          <w:tab w:val="left" w:pos="8640"/>
        </w:tabs>
        <w:rPr>
          <w:rFonts w:ascii="Verdana" w:hAnsi="Verdana" w:cs="Arial"/>
          <w:bCs/>
          <w:shd w:val="clear" w:color="auto" w:fill="FFFFFF"/>
        </w:rPr>
      </w:pPr>
    </w:p>
    <w:p w14:paraId="7BDA3B1B" w14:textId="33957839" w:rsidR="00460194" w:rsidRDefault="00460194" w:rsidP="00460194">
      <w:pPr>
        <w:pBdr>
          <w:top w:val="single" w:sz="4" w:space="1" w:color="auto"/>
          <w:left w:val="single" w:sz="4" w:space="4" w:color="auto"/>
          <w:bottom w:val="single" w:sz="4" w:space="1" w:color="auto"/>
          <w:right w:val="single" w:sz="4" w:space="30" w:color="auto"/>
        </w:pBdr>
        <w:tabs>
          <w:tab w:val="left" w:pos="-1440"/>
          <w:tab w:val="left" w:pos="-720"/>
          <w:tab w:val="left" w:pos="0"/>
          <w:tab w:val="left" w:pos="720"/>
          <w:tab w:val="left" w:pos="1440"/>
          <w:tab w:val="left" w:pos="2160"/>
          <w:tab w:val="left" w:pos="2880"/>
          <w:tab w:val="left" w:pos="4024"/>
          <w:tab w:val="left" w:pos="4320"/>
          <w:tab w:val="left" w:pos="5040"/>
          <w:tab w:val="left" w:pos="5760"/>
          <w:tab w:val="left" w:pos="6480"/>
          <w:tab w:val="left" w:pos="7200"/>
          <w:tab w:val="left" w:pos="7920"/>
          <w:tab w:val="left" w:pos="8640"/>
        </w:tabs>
        <w:rPr>
          <w:rFonts w:ascii="Verdana" w:hAnsi="Verdana" w:cs="Arial"/>
          <w:bCs/>
          <w:shd w:val="clear" w:color="auto" w:fill="FFFFFF"/>
        </w:rPr>
      </w:pPr>
      <w:r>
        <w:rPr>
          <w:rFonts w:ascii="Verdana" w:hAnsi="Verdana" w:cs="Arial"/>
          <w:bCs/>
          <w:shd w:val="clear" w:color="auto" w:fill="FFFFFF"/>
        </w:rPr>
        <w:t xml:space="preserve">Het overzicht van nevenfuncties van alle bestuurs- en commissielden wordt gepubliceerd op de website van het Hoogheemraadschap, op de pagina met gegevens over het algemeen bestuur. </w:t>
      </w:r>
    </w:p>
    <w:p w14:paraId="3CB31DE9" w14:textId="77777777" w:rsidR="00C44F18" w:rsidRPr="0056592C" w:rsidRDefault="00C44F18" w:rsidP="00460194">
      <w:pPr>
        <w:pBdr>
          <w:top w:val="single" w:sz="4" w:space="1" w:color="auto"/>
          <w:left w:val="single" w:sz="4" w:space="4" w:color="auto"/>
          <w:bottom w:val="single" w:sz="4" w:space="1" w:color="auto"/>
          <w:right w:val="single" w:sz="4" w:space="30" w:color="auto"/>
        </w:pBdr>
        <w:tabs>
          <w:tab w:val="left" w:pos="-1440"/>
          <w:tab w:val="left" w:pos="-720"/>
          <w:tab w:val="left" w:pos="0"/>
          <w:tab w:val="left" w:pos="720"/>
          <w:tab w:val="left" w:pos="1440"/>
          <w:tab w:val="left" w:pos="2160"/>
          <w:tab w:val="left" w:pos="2880"/>
          <w:tab w:val="left" w:pos="4024"/>
          <w:tab w:val="left" w:pos="4320"/>
          <w:tab w:val="left" w:pos="5040"/>
          <w:tab w:val="left" w:pos="5760"/>
          <w:tab w:val="left" w:pos="6480"/>
          <w:tab w:val="left" w:pos="7200"/>
          <w:tab w:val="left" w:pos="7920"/>
          <w:tab w:val="left" w:pos="8640"/>
        </w:tabs>
        <w:rPr>
          <w:rFonts w:ascii="Verdana" w:hAnsi="Verdana" w:cs="Arial"/>
          <w:bCs/>
          <w:shd w:val="clear" w:color="auto" w:fill="FFFFFF"/>
        </w:rPr>
      </w:pPr>
    </w:p>
    <w:p w14:paraId="3E8F397A" w14:textId="77777777" w:rsidR="00C44F18" w:rsidRPr="0056592C" w:rsidRDefault="00C44F18" w:rsidP="00C44F18">
      <w:pPr>
        <w:rPr>
          <w:rFonts w:ascii="Verdana" w:hAnsi="Verdana"/>
          <w:lang w:val="nl-NL"/>
        </w:rPr>
      </w:pPr>
      <w:r w:rsidRPr="0056592C">
        <w:rPr>
          <w:rFonts w:ascii="Verdana" w:hAnsi="Verdana"/>
          <w:lang w:val="nl-NL"/>
        </w:rPr>
        <w:t xml:space="preserve">                                            </w:t>
      </w:r>
    </w:p>
    <w:p w14:paraId="03B48D2A" w14:textId="77777777" w:rsidR="005558E0" w:rsidRDefault="005558E0"/>
    <w:sectPr w:rsidR="005558E0">
      <w:endnotePr>
        <w:numFmt w:val="decimal"/>
      </w:endnotePr>
      <w:type w:val="continuous"/>
      <w:pgSz w:w="11906" w:h="16838"/>
      <w:pgMar w:top="566" w:right="1134" w:bottom="1134" w:left="1134" w:header="566" w:footer="1134"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E240" w14:textId="77777777" w:rsidR="009B4BD0" w:rsidRPr="0056592C" w:rsidRDefault="000B05F3" w:rsidP="0056592C">
    <w:pPr>
      <w:pStyle w:val="Voettekst"/>
    </w:pPr>
    <w:r w:rsidRPr="0056592C">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18"/>
    <w:rsid w:val="000B05F3"/>
    <w:rsid w:val="00460194"/>
    <w:rsid w:val="005558E0"/>
    <w:rsid w:val="00C44F18"/>
    <w:rsid w:val="00D25229"/>
    <w:rsid w:val="00E51D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A799AA7"/>
  <w15:chartTrackingRefBased/>
  <w15:docId w15:val="{D91BB062-85C7-4C7C-821A-DB144FD9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4F18"/>
    <w:pPr>
      <w:widowControl w:val="0"/>
      <w:overflowPunct w:val="0"/>
      <w:autoSpaceDE w:val="0"/>
      <w:autoSpaceDN w:val="0"/>
      <w:adjustRightInd w:val="0"/>
      <w:spacing w:after="0" w:line="240" w:lineRule="auto"/>
      <w:textAlignment w:val="baseline"/>
    </w:pPr>
    <w:rPr>
      <w:rFonts w:ascii="Courier" w:eastAsia="Times New Roman" w:hAnsi="Courier" w:cs="Times New Roman"/>
      <w:sz w:val="20"/>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C44F18"/>
    <w:pPr>
      <w:tabs>
        <w:tab w:val="center" w:pos="4536"/>
        <w:tab w:val="right" w:pos="9072"/>
      </w:tabs>
    </w:pPr>
  </w:style>
  <w:style w:type="character" w:customStyle="1" w:styleId="VoettekstChar">
    <w:name w:val="Voettekst Char"/>
    <w:basedOn w:val="Standaardalinea-lettertype"/>
    <w:link w:val="Voettekst"/>
    <w:uiPriority w:val="99"/>
    <w:rsid w:val="00C44F18"/>
    <w:rPr>
      <w:rFonts w:ascii="Courier" w:eastAsia="Times New Roman" w:hAnsi="Courier" w:cs="Times New Roman"/>
      <w:sz w:val="20"/>
      <w:szCs w:val="20"/>
      <w:lang w:val="nl" w:eastAsia="nl-NL"/>
    </w:rPr>
  </w:style>
  <w:style w:type="table" w:styleId="Tabelraster">
    <w:name w:val="Table Grid"/>
    <w:basedOn w:val="Standaardtabel"/>
    <w:uiPriority w:val="39"/>
    <w:rsid w:val="00C44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257</Words>
  <Characters>1418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Gerrits, Irene</dc:creator>
  <cp:keywords/>
  <dc:description/>
  <cp:lastModifiedBy>Gerrits, Irene</cp:lastModifiedBy>
  <cp:revision>1</cp:revision>
  <dcterms:created xsi:type="dcterms:W3CDTF">2023-02-16T11:07:00Z</dcterms:created>
  <dcterms:modified xsi:type="dcterms:W3CDTF">2023-02-16T11:50:00Z</dcterms:modified>
</cp:coreProperties>
</file>